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r4k9ifb3w3u4">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h34v743uqkmg">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i1aejohtyc20">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f9m1os711x9e">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r w:rsidDel="00000000" w:rsidR="00000000" w:rsidRPr="00000000">
        <w:rPr>
          <w:rtl w:val="0"/>
        </w:rPr>
      </w:r>
    </w:p>
    <w:p w:rsidR="00000000" w:rsidDel="00000000" w:rsidP="00000000" w:rsidRDefault="00000000" w:rsidRPr="00000000" w14:paraId="00000047">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8">
      <w:pPr>
        <w:rPr/>
      </w:pPr>
      <w:r w:rsidDel="00000000" w:rsidR="00000000" w:rsidRPr="00000000">
        <w:rPr>
          <w:rtl w:val="0"/>
        </w:rPr>
        <w:tab/>
        <w:t xml:space="preserve">La carpeta release contiene un archivo instalador.exe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9">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A">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B">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C">
      <w:pPr>
        <w:rPr/>
      </w:pPr>
      <w:r w:rsidDel="00000000" w:rsidR="00000000" w:rsidRPr="00000000">
        <w:rPr>
          <w:rtl w:val="0"/>
        </w:rPr>
        <w:tab/>
        <w:t xml:space="preserve">El juego cuenta con 3 (“tres”) escenarios por los cuales podrás ir sorteando.</w:t>
      </w:r>
    </w:p>
    <w:p w:rsidR="00000000" w:rsidDel="00000000" w:rsidP="00000000" w:rsidRDefault="00000000" w:rsidRPr="00000000" w14:paraId="0000004D">
      <w:pPr>
        <w:pStyle w:val="Heading2"/>
        <w:rPr/>
      </w:pPr>
      <w:bookmarkStart w:colFirst="0" w:colLast="0" w:name="_r4k9ifb3w3u4" w:id="8"/>
      <w:bookmarkEnd w:id="8"/>
      <w:r w:rsidDel="00000000" w:rsidR="00000000" w:rsidRPr="00000000">
        <w:rPr>
          <w:rtl w:val="0"/>
        </w:rPr>
        <w:t xml:space="preserve">3</w:t>
      </w:r>
      <w:r w:rsidDel="00000000" w:rsidR="00000000" w:rsidRPr="00000000">
        <w:rPr>
          <w:rtl w:val="0"/>
        </w:rPr>
        <w:t xml:space="preserve">.a)Menú</w:t>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558505" cy="3624263"/>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5850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0">
      <w:pPr>
        <w:pStyle w:val="Heading2"/>
        <w:rPr/>
      </w:pPr>
      <w:bookmarkStart w:colFirst="0" w:colLast="0" w:name="_h34v743uqkmg" w:id="9"/>
      <w:bookmarkEnd w:id="9"/>
      <w:r w:rsidDel="00000000" w:rsidR="00000000" w:rsidRPr="00000000">
        <w:rPr>
          <w:rtl w:val="0"/>
        </w:rPr>
        <w:t xml:space="preserve">3.b)Juego</w:t>
      </w:r>
    </w:p>
    <w:p w:rsidR="00000000" w:rsidDel="00000000" w:rsidP="00000000" w:rsidRDefault="00000000" w:rsidRPr="00000000" w14:paraId="00000051">
      <w:pPr>
        <w:ind w:firstLine="720"/>
        <w:rPr/>
      </w:pPr>
      <w:r w:rsidDel="00000000" w:rsidR="00000000" w:rsidRPr="00000000">
        <w:rPr>
          <w:rtl w:val="0"/>
        </w:rPr>
        <w:t xml:space="preserve">Si has clickeado en “Jugar” verás lo siguiente:</w:t>
      </w:r>
    </w:p>
    <w:p w:rsidR="00000000" w:rsidDel="00000000" w:rsidP="00000000" w:rsidRDefault="00000000" w:rsidRPr="00000000" w14:paraId="00000052">
      <w:pPr>
        <w:rPr/>
      </w:pPr>
      <w:r w:rsidDel="00000000" w:rsidR="00000000" w:rsidRPr="00000000">
        <w:rPr/>
        <w:drawing>
          <wp:inline distB="114300" distT="114300" distL="114300" distR="114300">
            <wp:extent cx="5619750" cy="3429000"/>
            <wp:effectExtent b="0" l="0" r="0" t="0"/>
            <wp:docPr id="2" name="image3.png"/>
            <a:graphic>
              <a:graphicData uri="http://schemas.openxmlformats.org/drawingml/2006/picture">
                <pic:pic>
                  <pic:nvPicPr>
                    <pic:cNvPr id="0" name="image3.png"/>
                    <pic:cNvPicPr preferRelativeResize="0"/>
                  </pic:nvPicPr>
                  <pic:blipFill>
                    <a:blip r:embed="rId7"/>
                    <a:srcRect b="7054" l="996" r="996" t="12318"/>
                    <a:stretch>
                      <a:fillRect/>
                    </a:stretch>
                  </pic:blipFill>
                  <pic:spPr>
                    <a:xfrm>
                      <a:off x="0" y="0"/>
                      <a:ext cx="56197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54">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55">
      <w:pPr>
        <w:ind w:firstLine="0"/>
        <w:rPr/>
      </w:pPr>
      <w:r w:rsidDel="00000000" w:rsidR="00000000" w:rsidRPr="00000000">
        <w:rPr/>
        <w:drawing>
          <wp:inline distB="114300" distT="114300" distL="114300" distR="114300">
            <wp:extent cx="5734050" cy="3771900"/>
            <wp:effectExtent b="0" l="0" r="0" t="0"/>
            <wp:docPr id="4" name="image1.png"/>
            <a:graphic>
              <a:graphicData uri="http://schemas.openxmlformats.org/drawingml/2006/picture">
                <pic:pic>
                  <pic:nvPicPr>
                    <pic:cNvPr id="0" name="image1.png"/>
                    <pic:cNvPicPr preferRelativeResize="0"/>
                  </pic:nvPicPr>
                  <pic:blipFill>
                    <a:blip r:embed="rId8"/>
                    <a:srcRect b="6444" l="0" r="0" t="11226"/>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br w:type="textWrapping"/>
        <w:tab/>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58">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59">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5A">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5B">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5C">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5D">
      <w:pPr>
        <w:pStyle w:val="Heading2"/>
        <w:rPr/>
      </w:pPr>
      <w:bookmarkStart w:colFirst="0" w:colLast="0" w:name="_i1aejohtyc20" w:id="10"/>
      <w:bookmarkEnd w:id="10"/>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5E">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5F">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0">
      <w:pPr>
        <w:ind w:firstLine="720"/>
        <w:rPr/>
      </w:pPr>
      <w:r w:rsidDel="00000000" w:rsidR="00000000" w:rsidRPr="00000000">
        <w:rPr>
          <w:rtl w:val="0"/>
        </w:rPr>
        <w:t xml:space="preserve">Se considera que cada vez que llegues aquí han transcurrido dos semanas, el juego corresponde al plazo entre Marzo y Mayo del 2020.</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4050" cy="3743325"/>
            <wp:effectExtent b="0" l="0" r="0" t="0"/>
            <wp:docPr id="1" name="image4.png"/>
            <a:graphic>
              <a:graphicData uri="http://schemas.openxmlformats.org/drawingml/2006/picture">
                <pic:pic>
                  <pic:nvPicPr>
                    <pic:cNvPr id="0" name="image4.png"/>
                    <pic:cNvPicPr preferRelativeResize="0"/>
                  </pic:nvPicPr>
                  <pic:blipFill>
                    <a:blip r:embed="rId9"/>
                    <a:srcRect b="7068" l="0" r="0" t="11226"/>
                    <a:stretch>
                      <a:fillRect/>
                    </a:stretch>
                  </pic:blipFill>
                  <pic:spPr>
                    <a:xfrm>
                      <a:off x="0" y="0"/>
                      <a:ext cx="57340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64">
      <w:pPr>
        <w:pStyle w:val="Heading2"/>
        <w:rPr/>
      </w:pPr>
      <w:bookmarkStart w:colFirst="0" w:colLast="0" w:name="_f9m1os711x9e" w:id="11"/>
      <w:bookmarkEnd w:id="11"/>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65">
      <w:pPr>
        <w:rPr/>
      </w:pPr>
      <w:r w:rsidDel="00000000" w:rsidR="00000000" w:rsidRPr="00000000">
        <w:rPr>
          <w:rtl w:val="0"/>
        </w:rPr>
        <w:tab/>
        <w:t xml:space="preserve">Una vez completadas las semanas se te regresara al menu principal donde podrás salir del juego.</w:t>
      </w:r>
    </w:p>
    <w:p w:rsidR="00000000" w:rsidDel="00000000" w:rsidP="00000000" w:rsidRDefault="00000000" w:rsidRPr="00000000" w14:paraId="00000066">
      <w:pPr>
        <w:rPr/>
      </w:pPr>
      <w:r w:rsidDel="00000000" w:rsidR="00000000" w:rsidRPr="00000000">
        <w:rPr/>
        <w:drawing>
          <wp:inline distB="114300" distT="114300" distL="114300" distR="114300">
            <wp:extent cx="5462588" cy="358863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62588" cy="358863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pPr>
      <w:bookmarkStart w:colFirst="0" w:colLast="0" w:name="_3b1pi6cbzw8d" w:id="12"/>
      <w:bookmarkEnd w:id="12"/>
      <w:r w:rsidDel="00000000" w:rsidR="00000000" w:rsidRPr="00000000">
        <w:rPr>
          <w:rtl w:val="0"/>
        </w:rPr>
        <w:t xml:space="preserve">4.Créditos</w:t>
      </w:r>
    </w:p>
    <w:p w:rsidR="00000000" w:rsidDel="00000000" w:rsidP="00000000" w:rsidRDefault="00000000" w:rsidRPr="00000000" w14:paraId="00000068">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69">
      <w:pPr>
        <w:rPr>
          <w:b w:val="1"/>
          <w:i w:val="1"/>
        </w:rPr>
      </w:pPr>
      <w:r w:rsidDel="00000000" w:rsidR="00000000" w:rsidRPr="00000000">
        <w:rPr>
          <w:b w:val="1"/>
          <w:i w:val="1"/>
          <w:rtl w:val="0"/>
        </w:rPr>
        <w:t xml:space="preserve">Don Enzo Martin</w:t>
      </w:r>
    </w:p>
    <w:p w:rsidR="00000000" w:rsidDel="00000000" w:rsidP="00000000" w:rsidRDefault="00000000" w:rsidRPr="00000000" w14:paraId="0000006A">
      <w:pPr>
        <w:rPr>
          <w:b w:val="1"/>
          <w:i w:val="1"/>
        </w:rPr>
      </w:pPr>
      <w:r w:rsidDel="00000000" w:rsidR="00000000" w:rsidRPr="00000000">
        <w:rPr>
          <w:b w:val="1"/>
          <w:i w:val="1"/>
          <w:rtl w:val="0"/>
        </w:rPr>
        <w:t xml:space="preserve">Quinteros Tomás</w:t>
      </w:r>
    </w:p>
    <w:p w:rsidR="00000000" w:rsidDel="00000000" w:rsidP="00000000" w:rsidRDefault="00000000" w:rsidRPr="00000000" w14:paraId="0000006B">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6C">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6D">
      <w:pPr>
        <w:rPr>
          <w:b w:val="1"/>
          <w:i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Agradecimientos especiales al software de uso libre:</w:t>
      </w:r>
    </w:p>
    <w:p w:rsidR="00000000" w:rsidDel="00000000" w:rsidP="00000000" w:rsidRDefault="00000000" w:rsidRPr="00000000" w14:paraId="0000006F">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Mención especial a lo diarios:</w:t>
      </w:r>
    </w:p>
    <w:p w:rsidR="00000000" w:rsidDel="00000000" w:rsidP="00000000" w:rsidRDefault="00000000" w:rsidRPr="00000000" w14:paraId="00000072">
      <w:pPr>
        <w:rPr>
          <w:b w:val="1"/>
          <w:i w:val="1"/>
        </w:rPr>
      </w:pPr>
      <w:r w:rsidDel="00000000" w:rsidR="00000000" w:rsidRPr="00000000">
        <w:rPr>
          <w:b w:val="1"/>
          <w:i w:val="1"/>
          <w:rtl w:val="0"/>
        </w:rPr>
        <w:t xml:space="preserve">El Litoral</w:t>
      </w:r>
    </w:p>
    <w:p w:rsidR="00000000" w:rsidDel="00000000" w:rsidP="00000000" w:rsidRDefault="00000000" w:rsidRPr="00000000" w14:paraId="00000073">
      <w:pPr>
        <w:rPr>
          <w:b w:val="1"/>
          <w:i w:val="1"/>
        </w:rPr>
      </w:pPr>
      <w:r w:rsidDel="00000000" w:rsidR="00000000" w:rsidRPr="00000000">
        <w:rPr>
          <w:b w:val="1"/>
          <w:i w:val="1"/>
          <w:rtl w:val="0"/>
        </w:rPr>
        <w:t xml:space="preserve">La Nación</w:t>
      </w:r>
    </w:p>
    <w:p w:rsidR="00000000" w:rsidDel="00000000" w:rsidP="00000000" w:rsidRDefault="00000000" w:rsidRPr="00000000" w14:paraId="00000074">
      <w:pPr>
        <w:rPr>
          <w:b w:val="1"/>
          <w:i w:val="1"/>
        </w:rPr>
      </w:pPr>
      <w:r w:rsidDel="00000000" w:rsidR="00000000" w:rsidRPr="00000000">
        <w:rPr>
          <w:b w:val="1"/>
          <w:i w:val="1"/>
          <w:rtl w:val="0"/>
        </w:rPr>
        <w:t xml:space="preserve">Pagina12</w:t>
      </w:r>
    </w:p>
    <w:p w:rsidR="00000000" w:rsidDel="00000000" w:rsidP="00000000" w:rsidRDefault="00000000" w:rsidRPr="00000000" w14:paraId="00000075">
      <w:pPr>
        <w:rPr>
          <w:b w:val="1"/>
          <w:i w:val="1"/>
        </w:rPr>
      </w:pPr>
      <w:r w:rsidDel="00000000" w:rsidR="00000000" w:rsidRPr="00000000">
        <w:rPr>
          <w:b w:val="1"/>
          <w:i w:val="1"/>
          <w:rtl w:val="0"/>
        </w:rPr>
        <w:t xml:space="preserve">Infobae</w:t>
      </w:r>
    </w:p>
    <w:p w:rsidR="00000000" w:rsidDel="00000000" w:rsidP="00000000" w:rsidRDefault="00000000" w:rsidRPr="00000000" w14:paraId="00000076">
      <w:pPr>
        <w:rPr/>
      </w:pPr>
      <w:r w:rsidDel="00000000" w:rsidR="00000000" w:rsidRPr="00000000">
        <w:rPr>
          <w:rtl w:val="0"/>
        </w:rPr>
        <w:t xml:space="preserve">Gracias por su gran trabajo periodístico.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79">
      <w:pPr>
        <w:rPr>
          <w:b w:val="1"/>
          <w:i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0" w:type="default"/>
      <w:headerReference r:id="rId11" w:type="first"/>
      <w:footerReference r:id="rId12" w:type="default"/>
      <w:footerReference r:id="rId13"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rPr/>
    </w:pPr>
    <w:r w:rsidDel="00000000" w:rsidR="00000000" w:rsidRPr="00000000">
      <w:rPr>
        <w:rtl w:val="0"/>
      </w:rPr>
      <w:t xml:space="preserve">Release v1.0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2.xml"/><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